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41" w:rsidRPr="008F249A" w:rsidRDefault="00D66EEE" w:rsidP="00173346">
      <w:pPr>
        <w:spacing w:after="0" w:line="240" w:lineRule="auto"/>
        <w:rPr>
          <w:rFonts w:cs="Arial"/>
        </w:rPr>
      </w:pPr>
      <w:bookmarkStart w:id="0" w:name="_GoBack"/>
      <w:bookmarkEnd w:id="0"/>
      <w:r w:rsidRPr="008F249A">
        <w:rPr>
          <w:rFonts w:cs="Arial"/>
        </w:rPr>
        <w:t xml:space="preserve"> </w:t>
      </w:r>
      <w:r w:rsidR="00BF6626" w:rsidRPr="008F249A">
        <w:rPr>
          <w:rFonts w:cs="Arial"/>
        </w:rPr>
        <w:t>Sept. 17</w:t>
      </w:r>
      <w:r w:rsidR="004A4F8A" w:rsidRPr="008F249A">
        <w:rPr>
          <w:rFonts w:cs="Arial"/>
        </w:rPr>
        <w:t>, 201</w:t>
      </w:r>
      <w:r w:rsidR="00CA3B68" w:rsidRPr="008F249A">
        <w:rPr>
          <w:rFonts w:cs="Arial"/>
        </w:rPr>
        <w:t>3</w:t>
      </w:r>
      <w:r w:rsidR="004A4F8A" w:rsidRPr="008F249A">
        <w:rPr>
          <w:rFonts w:cs="Arial"/>
        </w:rPr>
        <w:tab/>
      </w:r>
      <w:r w:rsidR="004A4F8A" w:rsidRPr="008F249A">
        <w:rPr>
          <w:rFonts w:cs="Arial"/>
        </w:rPr>
        <w:tab/>
      </w:r>
      <w:r w:rsidR="004A4F8A" w:rsidRPr="008F249A">
        <w:rPr>
          <w:rFonts w:cs="Arial"/>
        </w:rPr>
        <w:tab/>
      </w:r>
      <w:r w:rsidR="004A4F8A" w:rsidRPr="008F249A">
        <w:rPr>
          <w:rFonts w:cs="Arial"/>
        </w:rPr>
        <w:tab/>
      </w:r>
      <w:r w:rsidR="004A4F8A" w:rsidRPr="008F249A">
        <w:rPr>
          <w:rFonts w:cs="Arial"/>
        </w:rPr>
        <w:tab/>
        <w:t xml:space="preserve">                </w:t>
      </w:r>
      <w:r w:rsidR="008F249A">
        <w:rPr>
          <w:rFonts w:cs="Arial"/>
        </w:rPr>
        <w:tab/>
      </w:r>
      <w:r w:rsidR="004A4F8A" w:rsidRPr="008F249A">
        <w:rPr>
          <w:rFonts w:cs="Arial"/>
        </w:rPr>
        <w:t xml:space="preserve"> Contact: </w:t>
      </w:r>
      <w:r w:rsidR="0037739A" w:rsidRPr="008F249A">
        <w:rPr>
          <w:rFonts w:cs="Arial"/>
        </w:rPr>
        <w:t>Kevin Gutknecht</w:t>
      </w:r>
    </w:p>
    <w:p w:rsidR="004A4F8A" w:rsidRPr="008F249A" w:rsidRDefault="008F249A" w:rsidP="0017334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739A" w:rsidRPr="008F249A">
        <w:rPr>
          <w:rFonts w:cs="Arial"/>
        </w:rPr>
        <w:t xml:space="preserve"> 651-366-4266</w:t>
      </w:r>
    </w:p>
    <w:p w:rsidR="0048606A" w:rsidRDefault="004A4F8A" w:rsidP="00173346">
      <w:pPr>
        <w:spacing w:after="0" w:line="240" w:lineRule="auto"/>
        <w:rPr>
          <w:rStyle w:val="Hyperlink"/>
          <w:rFonts w:cs="Arial"/>
          <w:color w:val="auto"/>
        </w:rPr>
      </w:pPr>
      <w:r w:rsidRPr="008F249A">
        <w:rPr>
          <w:rFonts w:cs="Arial"/>
        </w:rPr>
        <w:tab/>
      </w:r>
      <w:r w:rsidRPr="008F249A">
        <w:rPr>
          <w:rFonts w:cs="Arial"/>
        </w:rPr>
        <w:tab/>
      </w:r>
      <w:r w:rsidRPr="008F249A">
        <w:rPr>
          <w:rFonts w:cs="Arial"/>
        </w:rPr>
        <w:tab/>
      </w:r>
      <w:r w:rsidRPr="008F249A">
        <w:rPr>
          <w:rFonts w:cs="Arial"/>
        </w:rPr>
        <w:tab/>
      </w:r>
      <w:r w:rsidRPr="008F249A">
        <w:rPr>
          <w:rFonts w:cs="Arial"/>
        </w:rPr>
        <w:tab/>
        <w:t xml:space="preserve">              </w:t>
      </w:r>
      <w:r w:rsidRPr="008F249A">
        <w:rPr>
          <w:rFonts w:cs="Arial"/>
        </w:rPr>
        <w:tab/>
        <w:t xml:space="preserve">   </w:t>
      </w:r>
      <w:r w:rsidR="00E1210E" w:rsidRPr="008F249A">
        <w:rPr>
          <w:rFonts w:cs="Arial"/>
        </w:rPr>
        <w:t xml:space="preserve">            </w:t>
      </w:r>
      <w:r w:rsidRPr="008F249A">
        <w:rPr>
          <w:rFonts w:cs="Arial"/>
        </w:rPr>
        <w:t xml:space="preserve">  </w:t>
      </w:r>
      <w:r w:rsidR="00E1210E" w:rsidRPr="008F249A">
        <w:rPr>
          <w:rFonts w:cs="Arial"/>
        </w:rPr>
        <w:t xml:space="preserve"> </w:t>
      </w:r>
      <w:r w:rsidRPr="008F249A">
        <w:rPr>
          <w:rFonts w:cs="Arial"/>
        </w:rPr>
        <w:t xml:space="preserve"> </w:t>
      </w:r>
      <w:r w:rsidR="0037739A" w:rsidRPr="008F249A">
        <w:rPr>
          <w:rFonts w:cs="Arial"/>
        </w:rPr>
        <w:t xml:space="preserve">   </w:t>
      </w:r>
      <w:r w:rsidR="008F249A">
        <w:rPr>
          <w:rFonts w:cs="Arial"/>
        </w:rPr>
        <w:tab/>
      </w:r>
      <w:r w:rsidR="0037739A" w:rsidRPr="008F249A">
        <w:rPr>
          <w:rFonts w:cs="Arial"/>
        </w:rPr>
        <w:t xml:space="preserve"> </w:t>
      </w:r>
      <w:hyperlink r:id="rId8" w:history="1">
        <w:r w:rsidR="0037739A" w:rsidRPr="008F249A">
          <w:rPr>
            <w:rStyle w:val="Hyperlink"/>
            <w:rFonts w:cs="Arial"/>
            <w:color w:val="auto"/>
          </w:rPr>
          <w:t>kevin.gutknecht@state.mn.us</w:t>
        </w:r>
      </w:hyperlink>
    </w:p>
    <w:p w:rsidR="0048606A" w:rsidRDefault="0065741F" w:rsidP="00173346">
      <w:pPr>
        <w:spacing w:after="0" w:line="240" w:lineRule="auto"/>
        <w:rPr>
          <w:rFonts w:cs="Arial"/>
        </w:rPr>
      </w:pPr>
      <w:r w:rsidRPr="008F249A">
        <w:rPr>
          <w:rFonts w:cs="Arial"/>
        </w:rPr>
        <w:t xml:space="preserve"> </w:t>
      </w:r>
      <w:r w:rsidR="0048606A">
        <w:rPr>
          <w:rFonts w:cs="Arial"/>
        </w:rPr>
        <w:t>For immediate release</w:t>
      </w:r>
      <w:r w:rsidR="0048606A">
        <w:rPr>
          <w:rFonts w:cs="Arial"/>
        </w:rPr>
        <w:tab/>
      </w:r>
      <w:r w:rsidR="0048606A">
        <w:rPr>
          <w:rFonts w:cs="Arial"/>
        </w:rPr>
        <w:tab/>
      </w:r>
      <w:r w:rsidR="0048606A">
        <w:rPr>
          <w:rFonts w:cs="Arial"/>
        </w:rPr>
        <w:tab/>
      </w:r>
      <w:r w:rsidR="0048606A">
        <w:rPr>
          <w:rFonts w:cs="Arial"/>
        </w:rPr>
        <w:tab/>
      </w:r>
      <w:r w:rsidR="0048606A">
        <w:rPr>
          <w:rFonts w:cs="Arial"/>
        </w:rPr>
        <w:tab/>
      </w:r>
      <w:r w:rsidR="0048606A">
        <w:rPr>
          <w:rFonts w:cs="Arial"/>
        </w:rPr>
        <w:tab/>
        <w:t>Nathan Bowie</w:t>
      </w:r>
    </w:p>
    <w:p w:rsidR="0048606A" w:rsidRDefault="0048606A" w:rsidP="0017334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651-201-7571</w:t>
      </w:r>
    </w:p>
    <w:p w:rsidR="0048606A" w:rsidRDefault="0048606A" w:rsidP="00173346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hyperlink r:id="rId9" w:history="1">
        <w:r w:rsidRPr="0046037F">
          <w:rPr>
            <w:rStyle w:val="Hyperlink"/>
            <w:rFonts w:cs="Arial"/>
          </w:rPr>
          <w:t>nathan.bowie@state.mn.us</w:t>
        </w:r>
      </w:hyperlink>
    </w:p>
    <w:p w:rsidR="0048606A" w:rsidRPr="008F249A" w:rsidRDefault="0048606A" w:rsidP="00173346">
      <w:pPr>
        <w:spacing w:after="0" w:line="240" w:lineRule="auto"/>
        <w:rPr>
          <w:rFonts w:cs="Arial"/>
        </w:rPr>
      </w:pPr>
    </w:p>
    <w:p w:rsidR="004A4F8A" w:rsidRPr="008F249A" w:rsidRDefault="004A4F8A" w:rsidP="00173346">
      <w:pPr>
        <w:spacing w:after="0" w:line="240" w:lineRule="auto"/>
        <w:rPr>
          <w:rFonts w:cs="Arial"/>
          <w:b/>
        </w:rPr>
      </w:pPr>
    </w:p>
    <w:p w:rsidR="00916548" w:rsidRPr="008F249A" w:rsidRDefault="006B3F59" w:rsidP="0075058E">
      <w:pPr>
        <w:spacing w:after="0" w:line="240" w:lineRule="auto"/>
        <w:rPr>
          <w:rFonts w:cs="Arial"/>
        </w:rPr>
      </w:pPr>
      <w:proofErr w:type="spellStart"/>
      <w:r w:rsidRPr="008F249A">
        <w:rPr>
          <w:rFonts w:cs="Arial"/>
          <w:b/>
          <w:sz w:val="28"/>
          <w:szCs w:val="28"/>
        </w:rPr>
        <w:t>MnDOT</w:t>
      </w:r>
      <w:proofErr w:type="spellEnd"/>
      <w:r w:rsidRPr="008F249A">
        <w:rPr>
          <w:rFonts w:cs="Arial"/>
          <w:b/>
          <w:sz w:val="28"/>
          <w:szCs w:val="28"/>
        </w:rPr>
        <w:t xml:space="preserve"> </w:t>
      </w:r>
      <w:r w:rsidR="00BF6626" w:rsidRPr="008F249A">
        <w:rPr>
          <w:rFonts w:cs="Arial"/>
          <w:b/>
          <w:sz w:val="28"/>
          <w:szCs w:val="28"/>
        </w:rPr>
        <w:t>implores motorists to drive safely in work zones</w:t>
      </w:r>
      <w:r w:rsidR="0075058E" w:rsidRPr="008F249A">
        <w:rPr>
          <w:rFonts w:cs="Arial"/>
          <w:sz w:val="28"/>
          <w:szCs w:val="28"/>
        </w:rPr>
        <w:br/>
      </w:r>
      <w:proofErr w:type="gramStart"/>
      <w:r w:rsidR="00BF6626" w:rsidRPr="008F249A">
        <w:rPr>
          <w:rFonts w:cs="Arial"/>
          <w:i/>
          <w:sz w:val="24"/>
          <w:szCs w:val="24"/>
        </w:rPr>
        <w:t>Two</w:t>
      </w:r>
      <w:proofErr w:type="gramEnd"/>
      <w:r w:rsidR="00BF6626" w:rsidRPr="008F249A">
        <w:rPr>
          <w:rFonts w:cs="Arial"/>
          <w:i/>
          <w:sz w:val="24"/>
          <w:szCs w:val="24"/>
        </w:rPr>
        <w:t xml:space="preserve"> recent work zone crashes resulted in death </w:t>
      </w:r>
      <w:r w:rsidR="00C01D2E" w:rsidRPr="008F249A">
        <w:rPr>
          <w:rFonts w:cs="Arial"/>
          <w:i/>
          <w:sz w:val="24"/>
          <w:szCs w:val="24"/>
        </w:rPr>
        <w:t>and</w:t>
      </w:r>
      <w:r w:rsidR="00BF6626" w:rsidRPr="008F249A">
        <w:rPr>
          <w:rFonts w:cs="Arial"/>
          <w:i/>
          <w:sz w:val="24"/>
          <w:szCs w:val="24"/>
        </w:rPr>
        <w:t xml:space="preserve"> serious injury</w:t>
      </w:r>
      <w:r w:rsidRPr="008F249A">
        <w:rPr>
          <w:rFonts w:cs="Arial"/>
          <w:sz w:val="28"/>
          <w:szCs w:val="28"/>
        </w:rPr>
        <w:br/>
      </w:r>
    </w:p>
    <w:p w:rsidR="00BF6626" w:rsidRPr="008F249A" w:rsidRDefault="0037739A" w:rsidP="0075058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249A">
        <w:rPr>
          <w:rFonts w:cs="Arial"/>
        </w:rPr>
        <w:t>ST. PAUL</w:t>
      </w:r>
      <w:r w:rsidR="00E215ED" w:rsidRPr="008F249A">
        <w:rPr>
          <w:rFonts w:cs="Arial"/>
        </w:rPr>
        <w:t xml:space="preserve">, Minn. — </w:t>
      </w:r>
      <w:r w:rsidR="00B36472" w:rsidRPr="008F249A">
        <w:rPr>
          <w:rFonts w:cs="Arial"/>
        </w:rPr>
        <w:t xml:space="preserve">The </w:t>
      </w:r>
      <w:r w:rsidR="00BF6626" w:rsidRPr="008F249A">
        <w:rPr>
          <w:rFonts w:cs="Arial"/>
        </w:rPr>
        <w:t>Minnesota</w:t>
      </w:r>
      <w:r w:rsidR="0075058E" w:rsidRPr="008F249A">
        <w:rPr>
          <w:rFonts w:cs="Arial"/>
        </w:rPr>
        <w:t xml:space="preserve"> Department of Transportation </w:t>
      </w:r>
      <w:r w:rsidR="00096509" w:rsidRPr="008F249A">
        <w:rPr>
          <w:rFonts w:cs="Arial"/>
        </w:rPr>
        <w:t>urges</w:t>
      </w:r>
      <w:r w:rsidR="00BF6626" w:rsidRPr="008F249A">
        <w:rPr>
          <w:rFonts w:cs="Arial"/>
        </w:rPr>
        <w:t xml:space="preserve"> motorists </w:t>
      </w:r>
      <w:r w:rsidR="00096509" w:rsidRPr="008F249A">
        <w:rPr>
          <w:rFonts w:cs="Arial"/>
        </w:rPr>
        <w:t xml:space="preserve">to </w:t>
      </w:r>
      <w:r w:rsidR="00BF6626" w:rsidRPr="008F249A">
        <w:rPr>
          <w:rFonts w:cs="Arial"/>
        </w:rPr>
        <w:t>slow down and pay atten</w:t>
      </w:r>
      <w:r w:rsidR="008F249A" w:rsidRPr="008F249A">
        <w:rPr>
          <w:rFonts w:cs="Arial"/>
        </w:rPr>
        <w:t>tion in construction work zones</w:t>
      </w:r>
      <w:r w:rsidR="00096509" w:rsidRPr="008F249A">
        <w:rPr>
          <w:rFonts w:cs="Arial"/>
        </w:rPr>
        <w:t xml:space="preserve"> </w:t>
      </w:r>
      <w:r w:rsidR="008F249A" w:rsidRPr="008F249A">
        <w:rPr>
          <w:rFonts w:cs="Arial"/>
        </w:rPr>
        <w:t>following a deadly Monday (Sept. 16) when at least three people were killed within a span of five hours — of which one motorist was killed in a work zone and another was seriously injured in a road construction zone.</w:t>
      </w:r>
    </w:p>
    <w:p w:rsidR="008F249A" w:rsidRPr="008F249A" w:rsidRDefault="008F249A" w:rsidP="00BF662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F249A" w:rsidRPr="008F249A" w:rsidRDefault="008F249A" w:rsidP="008F249A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8F249A">
        <w:rPr>
          <w:rFonts w:eastAsia="Times New Roman" w:cs="Times New Roman"/>
          <w:sz w:val="24"/>
        </w:rPr>
        <w:t>Yesterday</w:t>
      </w:r>
      <w:r w:rsidRPr="008F249A">
        <w:rPr>
          <w:rFonts w:eastAsia="Times New Roman" w:cs="Times New Roman"/>
        </w:rPr>
        <w:t xml:space="preserve">, </w:t>
      </w:r>
      <w:r w:rsidRPr="008F249A">
        <w:rPr>
          <w:rFonts w:eastAsia="Times New Roman" w:cs="Arial"/>
        </w:rPr>
        <w:t>a motorist was killed in Brooklyn Park near Shingle Creek Parkway and I-694, and the serious injury crash occurred on Hwy 212 in Plato, Minn., west of the Twin Cities Metro Area.</w:t>
      </w:r>
    </w:p>
    <w:p w:rsidR="007F43D5" w:rsidRPr="008F249A" w:rsidRDefault="007F43D5" w:rsidP="007F43D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F43D5" w:rsidRPr="008F249A" w:rsidRDefault="007F43D5" w:rsidP="007F43D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249A">
        <w:rPr>
          <w:rFonts w:cs="Arial"/>
        </w:rPr>
        <w:t xml:space="preserve">The Minnesota Department of Public Safety (DPS) reported </w:t>
      </w:r>
      <w:r w:rsidR="008F249A" w:rsidRPr="008F249A">
        <w:rPr>
          <w:rFonts w:cs="Arial"/>
        </w:rPr>
        <w:t xml:space="preserve">that there were 26,502 </w:t>
      </w:r>
      <w:r w:rsidR="008F249A" w:rsidRPr="0048606A">
        <w:rPr>
          <w:rFonts w:cs="Arial"/>
          <w:u w:val="single"/>
        </w:rPr>
        <w:t>crashes</w:t>
      </w:r>
      <w:r w:rsidR="008F249A" w:rsidRPr="008F249A">
        <w:rPr>
          <w:rFonts w:cs="Arial"/>
        </w:rPr>
        <w:t xml:space="preserve"> in work zones in the past five years, resulting in 41 deaths and 4,017 injuries. </w:t>
      </w:r>
    </w:p>
    <w:p w:rsidR="00687C07" w:rsidRPr="008F249A" w:rsidRDefault="00687C07" w:rsidP="00687C0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87C07" w:rsidRPr="008F249A" w:rsidRDefault="00687C07" w:rsidP="00687C0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249A">
        <w:rPr>
          <w:rFonts w:cs="Arial"/>
        </w:rPr>
        <w:t xml:space="preserve">“Speed and driver inattention are the main causes of work zone crashes,” said Charlie </w:t>
      </w:r>
      <w:proofErr w:type="spellStart"/>
      <w:r w:rsidRPr="008F249A">
        <w:rPr>
          <w:rFonts w:cs="Arial"/>
        </w:rPr>
        <w:t>Zelle</w:t>
      </w:r>
      <w:proofErr w:type="spellEnd"/>
      <w:r w:rsidRPr="008F249A">
        <w:rPr>
          <w:rFonts w:cs="Arial"/>
        </w:rPr>
        <w:t xml:space="preserve">, </w:t>
      </w:r>
      <w:proofErr w:type="spellStart"/>
      <w:r w:rsidRPr="008F249A">
        <w:rPr>
          <w:rFonts w:cs="Arial"/>
        </w:rPr>
        <w:t>MnDOT</w:t>
      </w:r>
      <w:proofErr w:type="spellEnd"/>
      <w:r w:rsidRPr="008F249A">
        <w:rPr>
          <w:rFonts w:cs="Arial"/>
        </w:rPr>
        <w:t xml:space="preserve"> Commissioner. “</w:t>
      </w:r>
      <w:r w:rsidR="002E1470" w:rsidRPr="008F249A">
        <w:rPr>
          <w:rFonts w:cs="Arial"/>
        </w:rPr>
        <w:t>No one</w:t>
      </w:r>
      <w:r w:rsidRPr="008F249A">
        <w:rPr>
          <w:rFonts w:cs="Arial"/>
        </w:rPr>
        <w:t xml:space="preserve"> likes to be inconvenienced by work zone</w:t>
      </w:r>
      <w:r w:rsidR="002E1470" w:rsidRPr="008F249A">
        <w:rPr>
          <w:rFonts w:cs="Arial"/>
        </w:rPr>
        <w:t>s</w:t>
      </w:r>
      <w:r w:rsidRPr="008F249A">
        <w:rPr>
          <w:rFonts w:cs="Arial"/>
        </w:rPr>
        <w:t xml:space="preserve">, but </w:t>
      </w:r>
      <w:r w:rsidR="002E1470" w:rsidRPr="008F249A">
        <w:rPr>
          <w:rFonts w:cs="Arial"/>
        </w:rPr>
        <w:t>we all</w:t>
      </w:r>
      <w:r w:rsidRPr="008F249A">
        <w:rPr>
          <w:rFonts w:cs="Arial"/>
        </w:rPr>
        <w:t xml:space="preserve"> need to be patient </w:t>
      </w:r>
      <w:r w:rsidR="008F249A">
        <w:rPr>
          <w:rFonts w:cs="Arial"/>
        </w:rPr>
        <w:t>and drive accordingly.”</w:t>
      </w:r>
    </w:p>
    <w:p w:rsidR="00687C07" w:rsidRPr="008F249A" w:rsidRDefault="00687C07" w:rsidP="00687C0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87C07" w:rsidRPr="008F249A" w:rsidRDefault="00687C07" w:rsidP="00687C07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249A">
        <w:rPr>
          <w:rFonts w:cs="Arial"/>
        </w:rPr>
        <w:t xml:space="preserve">Motorists are reminded to obey </w:t>
      </w:r>
      <w:r w:rsidR="002E1470" w:rsidRPr="008F249A">
        <w:rPr>
          <w:rFonts w:cs="Arial"/>
        </w:rPr>
        <w:t xml:space="preserve">the </w:t>
      </w:r>
      <w:r w:rsidRPr="008F249A">
        <w:rPr>
          <w:rFonts w:cs="Arial"/>
        </w:rPr>
        <w:t xml:space="preserve">posted speed limits inside work zones as fines </w:t>
      </w:r>
      <w:r w:rsidR="002E1470" w:rsidRPr="008F249A">
        <w:rPr>
          <w:rFonts w:cs="Arial"/>
        </w:rPr>
        <w:t xml:space="preserve">for speeding </w:t>
      </w:r>
      <w:r w:rsidRPr="008F249A">
        <w:rPr>
          <w:rFonts w:cs="Arial"/>
        </w:rPr>
        <w:t>may double.</w:t>
      </w:r>
      <w:r w:rsidR="002E1470" w:rsidRPr="008F249A">
        <w:rPr>
          <w:rFonts w:cs="Arial"/>
        </w:rPr>
        <w:t xml:space="preserve"> Motorists must further understand the dynamic nature of work zones</w:t>
      </w:r>
      <w:r w:rsidR="006420D3" w:rsidRPr="008F249A">
        <w:rPr>
          <w:rFonts w:cs="Arial"/>
        </w:rPr>
        <w:t xml:space="preserve"> </w:t>
      </w:r>
      <w:r w:rsidR="002E1470" w:rsidRPr="008F249A">
        <w:rPr>
          <w:rFonts w:cs="Arial"/>
        </w:rPr>
        <w:t>and that they can constantly change. L</w:t>
      </w:r>
      <w:r w:rsidRPr="008F249A">
        <w:rPr>
          <w:rFonts w:cs="Arial"/>
        </w:rPr>
        <w:t>ane shifts</w:t>
      </w:r>
      <w:r w:rsidR="002E1470" w:rsidRPr="008F249A">
        <w:rPr>
          <w:rFonts w:cs="Arial"/>
        </w:rPr>
        <w:t xml:space="preserve"> and</w:t>
      </w:r>
      <w:r w:rsidRPr="008F249A">
        <w:rPr>
          <w:rFonts w:cs="Arial"/>
        </w:rPr>
        <w:t xml:space="preserve"> </w:t>
      </w:r>
      <w:r w:rsidR="002E1470" w:rsidRPr="008F249A">
        <w:rPr>
          <w:rFonts w:cs="Arial"/>
        </w:rPr>
        <w:t xml:space="preserve">lane closures can take place with regularity, and </w:t>
      </w:r>
      <w:r w:rsidRPr="008F249A">
        <w:rPr>
          <w:rFonts w:cs="Arial"/>
        </w:rPr>
        <w:t xml:space="preserve">workers </w:t>
      </w:r>
      <w:r w:rsidR="002E1470" w:rsidRPr="008F249A">
        <w:rPr>
          <w:rFonts w:cs="Arial"/>
        </w:rPr>
        <w:t>and construction equipment are always present and moving about.</w:t>
      </w:r>
    </w:p>
    <w:p w:rsidR="002E1470" w:rsidRPr="008F249A" w:rsidRDefault="002E1470" w:rsidP="00687C07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F249A" w:rsidRPr="008F249A" w:rsidRDefault="008F249A" w:rsidP="008F249A">
      <w:r w:rsidRPr="008F249A">
        <w:t>DPS cites there have been 258 traffic deaths to-date in 2013, up from 248 at this time last year. Officials remind motorists, motorcyclists, pedestrians and bicyclists that these crashes are preventable: Be attentive, drive at safe speeds, buckle up and wear protective gear, and drive sober. Officials remind everyone to share the road and drive cooperatively, not competitively.</w:t>
      </w:r>
    </w:p>
    <w:p w:rsidR="002E1470" w:rsidRPr="008F249A" w:rsidRDefault="008F249A" w:rsidP="008F249A">
      <w:pPr>
        <w:autoSpaceDE w:val="0"/>
        <w:autoSpaceDN w:val="0"/>
        <w:rPr>
          <w:rFonts w:cs="Arial"/>
        </w:rPr>
      </w:pPr>
      <w:r w:rsidRPr="008F249A">
        <w:rPr>
          <w:rFonts w:cs="Arial"/>
        </w:rPr>
        <w:t xml:space="preserve">“We’re asking motorists step up and take action to help reduce these tragedies,” </w:t>
      </w:r>
      <w:r>
        <w:rPr>
          <w:rFonts w:cs="Arial"/>
        </w:rPr>
        <w:t>said</w:t>
      </w:r>
      <w:r w:rsidRPr="008F249A">
        <w:rPr>
          <w:rFonts w:cs="Arial"/>
        </w:rPr>
        <w:t xml:space="preserve"> Lt. Eric </w:t>
      </w:r>
      <w:proofErr w:type="spellStart"/>
      <w:r w:rsidRPr="008F249A">
        <w:rPr>
          <w:rFonts w:cs="Arial"/>
        </w:rPr>
        <w:t>Roeske</w:t>
      </w:r>
      <w:proofErr w:type="spellEnd"/>
      <w:r w:rsidRPr="008F249A">
        <w:rPr>
          <w:rFonts w:cs="Arial"/>
        </w:rPr>
        <w:t xml:space="preserve"> of the State Patrol. “Crashes are the result of unsafe driver behavior or decisions which can be prevented.”</w:t>
      </w:r>
    </w:p>
    <w:p w:rsidR="0020141E" w:rsidRPr="008F249A" w:rsidRDefault="002E1470" w:rsidP="0020141E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249A">
        <w:rPr>
          <w:rFonts w:cs="Arial"/>
        </w:rPr>
        <w:t>Motorists are reminded n</w:t>
      </w:r>
      <w:r w:rsidR="00687C07" w:rsidRPr="008F249A">
        <w:rPr>
          <w:rFonts w:cs="Arial"/>
        </w:rPr>
        <w:t>ever enter a road</w:t>
      </w:r>
      <w:r w:rsidRPr="008F249A">
        <w:rPr>
          <w:rFonts w:cs="Arial"/>
        </w:rPr>
        <w:t xml:space="preserve"> blocked with barriers or cones; not to make unnecessary lane changes; stay of</w:t>
      </w:r>
      <w:r w:rsidR="00687C07" w:rsidRPr="008F249A">
        <w:rPr>
          <w:rFonts w:cs="Arial"/>
        </w:rPr>
        <w:t>f</w:t>
      </w:r>
      <w:r w:rsidRPr="008F249A">
        <w:rPr>
          <w:rFonts w:cs="Arial"/>
        </w:rPr>
        <w:t xml:space="preserve"> cell phones and mobile devices; to be patient and expe</w:t>
      </w:r>
      <w:r w:rsidR="006420D3" w:rsidRPr="008F249A">
        <w:rPr>
          <w:rFonts w:cs="Arial"/>
        </w:rPr>
        <w:t>ct delays</w:t>
      </w:r>
      <w:r w:rsidR="00687C07" w:rsidRPr="008F249A">
        <w:rPr>
          <w:rFonts w:cs="Arial"/>
        </w:rPr>
        <w:t>.</w:t>
      </w:r>
    </w:p>
    <w:p w:rsidR="0020141E" w:rsidRPr="008F249A" w:rsidRDefault="00687C07" w:rsidP="006420D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8F249A">
        <w:rPr>
          <w:noProof/>
        </w:rPr>
        <w:lastRenderedPageBreak/>
        <w:drawing>
          <wp:inline distT="0" distB="0" distL="0" distR="0" wp14:anchorId="0FDB1FEA" wp14:editId="646409F4">
            <wp:extent cx="2343150" cy="1171575"/>
            <wp:effectExtent l="0" t="0" r="0" b="9525"/>
            <wp:docPr id="1" name="Picture 1" descr="PAY ATTENTION SLOW DOWN in WORKZ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Y ATTENTION SLOW DOWN in WORKZO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03" cy="11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41E" w:rsidRPr="008F249A" w:rsidRDefault="0020141E" w:rsidP="0020141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215ED" w:rsidRPr="006B3F59" w:rsidRDefault="00E215ED" w:rsidP="00F4626C">
      <w:pPr>
        <w:spacing w:after="0" w:line="240" w:lineRule="auto"/>
        <w:jc w:val="center"/>
        <w:rPr>
          <w:rFonts w:ascii="Arial" w:hAnsi="Arial" w:cs="Arial"/>
        </w:rPr>
      </w:pPr>
      <w:r w:rsidRPr="006B3F59">
        <w:rPr>
          <w:rFonts w:ascii="Arial" w:hAnsi="Arial" w:cs="Arial"/>
        </w:rPr>
        <w:t># # #</w:t>
      </w:r>
    </w:p>
    <w:sectPr w:rsidR="00E215ED" w:rsidRPr="006B3F59" w:rsidSect="00E8028E">
      <w:footerReference w:type="default" r:id="rId11"/>
      <w:headerReference w:type="first" r:id="rId12"/>
      <w:footerReference w:type="first" r:id="rId13"/>
      <w:pgSz w:w="12240" w:h="15840"/>
      <w:pgMar w:top="2562" w:right="1440" w:bottom="1440" w:left="1440" w:header="450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23" w:rsidRDefault="00C52223" w:rsidP="004A4F8A">
      <w:pPr>
        <w:spacing w:after="0" w:line="240" w:lineRule="auto"/>
      </w:pPr>
      <w:r>
        <w:separator/>
      </w:r>
    </w:p>
  </w:endnote>
  <w:endnote w:type="continuationSeparator" w:id="0">
    <w:p w:rsidR="00C52223" w:rsidRDefault="00C52223" w:rsidP="004A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42" w:rsidRPr="000757AD" w:rsidRDefault="00373442" w:rsidP="00373442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373442" w:rsidRDefault="00373442" w:rsidP="00373442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4C2C75CC" wp14:editId="60AFE348">
          <wp:extent cx="6124575" cy="457200"/>
          <wp:effectExtent l="0" t="0" r="9525" b="0"/>
          <wp:docPr id="4" name="Picture 4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An Equal Opportunity Employer</w:t>
    </w:r>
  </w:p>
  <w:p w:rsidR="004A4F8A" w:rsidRDefault="004A4F8A" w:rsidP="004A4F8A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318F4A31" wp14:editId="611DFF7B">
          <wp:extent cx="6124575" cy="457200"/>
          <wp:effectExtent l="0" t="0" r="9525" b="0"/>
          <wp:docPr id="6" name="Picture 6" descr="stationary-modes-icons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tionary-modes-icons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23" w:rsidRDefault="00C52223" w:rsidP="004A4F8A">
      <w:pPr>
        <w:spacing w:after="0" w:line="240" w:lineRule="auto"/>
      </w:pPr>
      <w:r>
        <w:separator/>
      </w:r>
    </w:p>
  </w:footnote>
  <w:footnote w:type="continuationSeparator" w:id="0">
    <w:p w:rsidR="00C52223" w:rsidRDefault="00C52223" w:rsidP="004A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8A" w:rsidRPr="000757AD" w:rsidRDefault="004A4F8A" w:rsidP="004A4F8A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F28A2" wp14:editId="18B6A2C6">
          <wp:simplePos x="0" y="0"/>
          <wp:positionH relativeFrom="column">
            <wp:posOffset>-725170</wp:posOffset>
          </wp:positionH>
          <wp:positionV relativeFrom="paragraph">
            <wp:posOffset>7620</wp:posOffset>
          </wp:positionV>
          <wp:extent cx="631825" cy="631825"/>
          <wp:effectExtent l="0" t="0" r="0" b="0"/>
          <wp:wrapNone/>
          <wp:docPr id="5" name="Picture 5" descr="stationary-logo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ionary-logo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4A4F8A" w:rsidRDefault="004A4F8A" w:rsidP="004A4F8A">
    <w:pPr>
      <w:spacing w:after="0"/>
      <w:rPr>
        <w:rFonts w:ascii="Arial Narrow" w:hAnsi="Arial Narrow" w:cs="Arial"/>
        <w:color w:val="003F4B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395 John Ireland Blvd</w:t>
    </w:r>
    <w:r w:rsidR="00E8028E">
      <w:rPr>
        <w:rFonts w:ascii="Arial Narrow" w:hAnsi="Arial Narrow" w:cs="Arial"/>
        <w:sz w:val="24"/>
        <w:szCs w:val="24"/>
      </w:rPr>
      <w:t>.</w:t>
    </w:r>
  </w:p>
  <w:p w:rsidR="004A4F8A" w:rsidRPr="000757AD" w:rsidRDefault="004A4F8A" w:rsidP="004A4F8A">
    <w:pPr>
      <w:spacing w:after="0" w:line="360" w:lineRule="auto"/>
      <w:rPr>
        <w:rFonts w:ascii="Arial Narrow" w:hAnsi="Arial Narrow" w:cs="Arial"/>
        <w:sz w:val="24"/>
        <w:szCs w:val="24"/>
      </w:rPr>
    </w:pPr>
    <w:r w:rsidRPr="000757AD">
      <w:rPr>
        <w:rFonts w:ascii="Arial Narrow" w:hAnsi="Arial Narrow" w:cs="Arial"/>
        <w:sz w:val="24"/>
        <w:szCs w:val="24"/>
      </w:rPr>
      <w:t>Saint Paul, MN 55155</w:t>
    </w:r>
  </w:p>
  <w:p w:rsidR="004A4F8A" w:rsidRPr="00F56009" w:rsidRDefault="004A4F8A" w:rsidP="004A4F8A">
    <w:pPr>
      <w:pStyle w:val="Heading1"/>
      <w:spacing w:before="0" w:after="40" w:line="240" w:lineRule="auto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 Release</w:t>
    </w:r>
  </w:p>
  <w:p w:rsidR="004A4F8A" w:rsidRDefault="004A4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241"/>
    <w:multiLevelType w:val="hybridMultilevel"/>
    <w:tmpl w:val="45CC1E0C"/>
    <w:lvl w:ilvl="0" w:tplc="0BF87B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7327B5"/>
    <w:multiLevelType w:val="multilevel"/>
    <w:tmpl w:val="059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33F70"/>
    <w:multiLevelType w:val="hybridMultilevel"/>
    <w:tmpl w:val="BF686DE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00C58"/>
    <w:multiLevelType w:val="multilevel"/>
    <w:tmpl w:val="8CF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675AF"/>
    <w:multiLevelType w:val="multilevel"/>
    <w:tmpl w:val="2264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C5F7A"/>
    <w:multiLevelType w:val="hybridMultilevel"/>
    <w:tmpl w:val="35741C18"/>
    <w:lvl w:ilvl="0" w:tplc="0BF87B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F45840"/>
    <w:multiLevelType w:val="multilevel"/>
    <w:tmpl w:val="B076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8A"/>
    <w:rsid w:val="00002D7D"/>
    <w:rsid w:val="00010296"/>
    <w:rsid w:val="00016E1C"/>
    <w:rsid w:val="000272D7"/>
    <w:rsid w:val="000519B3"/>
    <w:rsid w:val="0007230B"/>
    <w:rsid w:val="00073C3F"/>
    <w:rsid w:val="00096509"/>
    <w:rsid w:val="000E753C"/>
    <w:rsid w:val="00173346"/>
    <w:rsid w:val="001A0BEA"/>
    <w:rsid w:val="0020141E"/>
    <w:rsid w:val="00241AA9"/>
    <w:rsid w:val="002760B2"/>
    <w:rsid w:val="002E1470"/>
    <w:rsid w:val="003611BF"/>
    <w:rsid w:val="00373442"/>
    <w:rsid w:val="0037739A"/>
    <w:rsid w:val="004477A0"/>
    <w:rsid w:val="00484E43"/>
    <w:rsid w:val="0048606A"/>
    <w:rsid w:val="004A4F8A"/>
    <w:rsid w:val="004C53D5"/>
    <w:rsid w:val="004F1D6C"/>
    <w:rsid w:val="005A63EC"/>
    <w:rsid w:val="005C26A4"/>
    <w:rsid w:val="00613C5A"/>
    <w:rsid w:val="006420D3"/>
    <w:rsid w:val="0065741F"/>
    <w:rsid w:val="00687C07"/>
    <w:rsid w:val="00694C41"/>
    <w:rsid w:val="006B3F59"/>
    <w:rsid w:val="00724A3C"/>
    <w:rsid w:val="0075058E"/>
    <w:rsid w:val="007F43D5"/>
    <w:rsid w:val="00893925"/>
    <w:rsid w:val="008F249A"/>
    <w:rsid w:val="00916548"/>
    <w:rsid w:val="00947C18"/>
    <w:rsid w:val="009962E5"/>
    <w:rsid w:val="009F47D1"/>
    <w:rsid w:val="00A040EC"/>
    <w:rsid w:val="00A17A1A"/>
    <w:rsid w:val="00A601FF"/>
    <w:rsid w:val="00AC7CB8"/>
    <w:rsid w:val="00B22AED"/>
    <w:rsid w:val="00B36472"/>
    <w:rsid w:val="00B40947"/>
    <w:rsid w:val="00BA1128"/>
    <w:rsid w:val="00BD1BD9"/>
    <w:rsid w:val="00BE07BF"/>
    <w:rsid w:val="00BF6626"/>
    <w:rsid w:val="00C01D2E"/>
    <w:rsid w:val="00C40569"/>
    <w:rsid w:val="00C518F3"/>
    <w:rsid w:val="00C52223"/>
    <w:rsid w:val="00C97028"/>
    <w:rsid w:val="00C97AD3"/>
    <w:rsid w:val="00CA3009"/>
    <w:rsid w:val="00CA3B68"/>
    <w:rsid w:val="00CB4F76"/>
    <w:rsid w:val="00CF663C"/>
    <w:rsid w:val="00D42529"/>
    <w:rsid w:val="00D66EEE"/>
    <w:rsid w:val="00E1210E"/>
    <w:rsid w:val="00E215ED"/>
    <w:rsid w:val="00E8028E"/>
    <w:rsid w:val="00EB6782"/>
    <w:rsid w:val="00F16F7C"/>
    <w:rsid w:val="00F33CBB"/>
    <w:rsid w:val="00F4626C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C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5ED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E215E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5ED"/>
    <w:rPr>
      <w:color w:val="800080" w:themeColor="followedHyperlink"/>
      <w:u w:val="single"/>
    </w:rPr>
  </w:style>
  <w:style w:type="paragraph" w:customStyle="1" w:styleId="Boldsubhead">
    <w:name w:val="Bold subhead"/>
    <w:basedOn w:val="Normal"/>
    <w:link w:val="BoldsubheadChar"/>
    <w:qFormat/>
    <w:rsid w:val="00AC7CB8"/>
    <w:pPr>
      <w:autoSpaceDE w:val="0"/>
      <w:autoSpaceDN w:val="0"/>
      <w:adjustRightInd w:val="0"/>
    </w:pPr>
    <w:rPr>
      <w:rFonts w:ascii="Arial Black" w:eastAsia="Calibri" w:hAnsi="Arial Black" w:cs="Arial"/>
      <w:sz w:val="21"/>
      <w:szCs w:val="21"/>
    </w:rPr>
  </w:style>
  <w:style w:type="character" w:customStyle="1" w:styleId="BoldsubheadChar">
    <w:name w:val="Bold subhead Char"/>
    <w:link w:val="Boldsubhead"/>
    <w:rsid w:val="00AC7CB8"/>
    <w:rPr>
      <w:rFonts w:ascii="Arial Black" w:eastAsia="Calibri" w:hAnsi="Arial Black" w:cs="Arial"/>
      <w:sz w:val="21"/>
      <w:szCs w:val="21"/>
    </w:rPr>
  </w:style>
  <w:style w:type="paragraph" w:customStyle="1" w:styleId="Default">
    <w:name w:val="Default"/>
    <w:rsid w:val="00B36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6472"/>
    <w:rPr>
      <w:sz w:val="16"/>
      <w:szCs w:val="16"/>
    </w:rPr>
  </w:style>
  <w:style w:type="paragraph" w:customStyle="1" w:styleId="ms-rteelement-p">
    <w:name w:val="ms-rteelement-p"/>
    <w:basedOn w:val="Normal"/>
    <w:rsid w:val="0068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617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F8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C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8A"/>
  </w:style>
  <w:style w:type="paragraph" w:styleId="Footer">
    <w:name w:val="footer"/>
    <w:basedOn w:val="Normal"/>
    <w:link w:val="FooterChar"/>
    <w:uiPriority w:val="99"/>
    <w:unhideWhenUsed/>
    <w:rsid w:val="004A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8A"/>
  </w:style>
  <w:style w:type="character" w:customStyle="1" w:styleId="Heading1Char">
    <w:name w:val="Heading 1 Char"/>
    <w:basedOn w:val="DefaultParagraphFont"/>
    <w:link w:val="Heading1"/>
    <w:uiPriority w:val="9"/>
    <w:rsid w:val="004A4F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4F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5ED"/>
    <w:pPr>
      <w:spacing w:after="0" w:line="240" w:lineRule="auto"/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E215E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5ED"/>
    <w:rPr>
      <w:color w:val="800080" w:themeColor="followedHyperlink"/>
      <w:u w:val="single"/>
    </w:rPr>
  </w:style>
  <w:style w:type="paragraph" w:customStyle="1" w:styleId="Boldsubhead">
    <w:name w:val="Bold subhead"/>
    <w:basedOn w:val="Normal"/>
    <w:link w:val="BoldsubheadChar"/>
    <w:qFormat/>
    <w:rsid w:val="00AC7CB8"/>
    <w:pPr>
      <w:autoSpaceDE w:val="0"/>
      <w:autoSpaceDN w:val="0"/>
      <w:adjustRightInd w:val="0"/>
    </w:pPr>
    <w:rPr>
      <w:rFonts w:ascii="Arial Black" w:eastAsia="Calibri" w:hAnsi="Arial Black" w:cs="Arial"/>
      <w:sz w:val="21"/>
      <w:szCs w:val="21"/>
    </w:rPr>
  </w:style>
  <w:style w:type="character" w:customStyle="1" w:styleId="BoldsubheadChar">
    <w:name w:val="Bold subhead Char"/>
    <w:link w:val="Boldsubhead"/>
    <w:rsid w:val="00AC7CB8"/>
    <w:rPr>
      <w:rFonts w:ascii="Arial Black" w:eastAsia="Calibri" w:hAnsi="Arial Black" w:cs="Arial"/>
      <w:sz w:val="21"/>
      <w:szCs w:val="21"/>
    </w:rPr>
  </w:style>
  <w:style w:type="paragraph" w:customStyle="1" w:styleId="Default">
    <w:name w:val="Default"/>
    <w:rsid w:val="00B36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6472"/>
    <w:rPr>
      <w:sz w:val="16"/>
      <w:szCs w:val="16"/>
    </w:rPr>
  </w:style>
  <w:style w:type="paragraph" w:customStyle="1" w:styleId="ms-rteelement-p">
    <w:name w:val="ms-rteelement-p"/>
    <w:basedOn w:val="Normal"/>
    <w:rsid w:val="0068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617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3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3049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5527">
                                  <w:marLeft w:val="0"/>
                                  <w:marRight w:val="0"/>
                                  <w:marTop w:val="4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784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4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8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638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7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5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12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gutknecht@state.mn.u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athan.bowie@state.mn.u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wien1jes</dc:creator>
  <cp:lastModifiedBy>Mary Mcfarland</cp:lastModifiedBy>
  <cp:revision>2</cp:revision>
  <cp:lastPrinted>2012-05-01T19:50:00Z</cp:lastPrinted>
  <dcterms:created xsi:type="dcterms:W3CDTF">2013-09-17T18:46:00Z</dcterms:created>
  <dcterms:modified xsi:type="dcterms:W3CDTF">2013-09-17T18:46:00Z</dcterms:modified>
</cp:coreProperties>
</file>