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4B" w:rsidRDefault="00BB314B" w:rsidP="00BB314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  <w:highlight w:val="yellow"/>
        </w:rPr>
      </w:pPr>
    </w:p>
    <w:p w:rsidR="00BB314B" w:rsidRDefault="00555F73" w:rsidP="00BB314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 w:rsidRPr="00555F73">
        <w:rPr>
          <w:rFonts w:ascii="Arial" w:hAnsi="Arial" w:cs="Arial"/>
        </w:rPr>
        <w:t>June 26</w:t>
      </w:r>
      <w:r w:rsidR="00BB314B" w:rsidRPr="00555F73">
        <w:rPr>
          <w:rFonts w:ascii="Arial" w:hAnsi="Arial" w:cs="Arial"/>
        </w:rPr>
        <w:t>, 2015</w:t>
      </w:r>
      <w:bookmarkStart w:id="0" w:name="_GoBack"/>
      <w:bookmarkEnd w:id="0"/>
      <w:r w:rsidR="00BB314B">
        <w:rPr>
          <w:rFonts w:ascii="Arial" w:hAnsi="Arial" w:cs="Arial"/>
        </w:rPr>
        <w:tab/>
        <w:t>Contact:  J.P. Gillach</w:t>
      </w:r>
    </w:p>
    <w:p w:rsidR="00BB314B" w:rsidRDefault="00BB314B" w:rsidP="00BB314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218-828-5706</w:t>
      </w:r>
    </w:p>
    <w:p w:rsidR="00BB314B" w:rsidRDefault="00BB314B" w:rsidP="00BB314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Immediate Release</w:t>
      </w:r>
      <w:r>
        <w:rPr>
          <w:rFonts w:ascii="Arial" w:hAnsi="Arial" w:cs="Arial"/>
        </w:rPr>
        <w:tab/>
      </w:r>
      <w:hyperlink r:id="rId9" w:history="1">
        <w:r w:rsidRPr="0060352C">
          <w:rPr>
            <w:rStyle w:val="Hyperlink"/>
            <w:rFonts w:ascii="Arial" w:hAnsi="Arial" w:cs="Arial"/>
          </w:rPr>
          <w:t>james.gillach@state.mn.us</w:t>
        </w:r>
      </w:hyperlink>
    </w:p>
    <w:p w:rsidR="00BB314B" w:rsidRPr="00BB6E39" w:rsidRDefault="00BB314B" w:rsidP="00BB314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BB314B" w:rsidRDefault="00BB314B" w:rsidP="00BB314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BB314B" w:rsidRDefault="00BB314B" w:rsidP="00BB314B">
      <w:pPr>
        <w:spacing w:after="0"/>
        <w:ind w:right="634"/>
        <w:rPr>
          <w:rFonts w:ascii="Arial" w:hAnsi="Arial" w:cs="Arial"/>
          <w:b/>
          <w:bCs/>
          <w:sz w:val="28"/>
          <w:szCs w:val="28"/>
        </w:rPr>
      </w:pPr>
    </w:p>
    <w:p w:rsidR="00BB314B" w:rsidRDefault="00BB314B" w:rsidP="00BB314B">
      <w:pPr>
        <w:spacing w:after="0"/>
        <w:ind w:right="634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Highway 47 lane closures in Isanti County begin</w:t>
      </w:r>
      <w:r w:rsidR="00885A23">
        <w:rPr>
          <w:rFonts w:ascii="Arial" w:hAnsi="Arial" w:cs="Arial"/>
          <w:b/>
          <w:bCs/>
          <w:sz w:val="28"/>
          <w:szCs w:val="28"/>
        </w:rPr>
        <w:t xml:space="preserve"> July 6</w:t>
      </w:r>
    </w:p>
    <w:p w:rsidR="00BB314B" w:rsidRDefault="00BB314B" w:rsidP="00BB314B">
      <w:pPr>
        <w:spacing w:after="0"/>
        <w:ind w:right="634"/>
        <w:rPr>
          <w:rFonts w:ascii="Arial" w:hAnsi="Arial" w:cs="Arial"/>
          <w:b/>
          <w:bCs/>
          <w:sz w:val="28"/>
          <w:szCs w:val="28"/>
        </w:rPr>
      </w:pPr>
    </w:p>
    <w:p w:rsidR="00E00F0E" w:rsidRDefault="00BB314B" w:rsidP="00BB314B">
      <w:pPr>
        <w:spacing w:after="0" w:line="240" w:lineRule="auto"/>
        <w:ind w:right="90"/>
        <w:rPr>
          <w:rFonts w:ascii="Arial" w:hAnsi="Arial" w:cs="Arial"/>
        </w:rPr>
      </w:pPr>
      <w:r>
        <w:rPr>
          <w:rFonts w:ascii="Arial" w:hAnsi="Arial" w:cs="Arial"/>
        </w:rPr>
        <w:t>ST. CLOUD, Minn. – Motorists traveling Highway 47 between St. Francis and Isanti County Road 16 will encounter delays as segments of the road are reduced to a single lane</w:t>
      </w:r>
      <w:r w:rsidR="00E00F0E">
        <w:rPr>
          <w:rFonts w:ascii="Arial" w:hAnsi="Arial" w:cs="Arial"/>
        </w:rPr>
        <w:t xml:space="preserve"> beginning Monday, July 6.</w:t>
      </w:r>
    </w:p>
    <w:p w:rsidR="00BB314B" w:rsidRDefault="00BB314B" w:rsidP="00BB314B">
      <w:pPr>
        <w:spacing w:after="0" w:line="240" w:lineRule="auto"/>
        <w:ind w:right="90"/>
        <w:rPr>
          <w:rFonts w:ascii="Arial" w:hAnsi="Arial" w:cs="Arial"/>
        </w:rPr>
      </w:pPr>
    </w:p>
    <w:p w:rsidR="00BB314B" w:rsidRDefault="00BB314B" w:rsidP="00BB314B">
      <w:pPr>
        <w:spacing w:after="0" w:line="240" w:lineRule="auto"/>
        <w:ind w:right="90"/>
        <w:rPr>
          <w:rFonts w:ascii="Arial" w:hAnsi="Arial" w:cs="Arial"/>
        </w:rPr>
      </w:pPr>
      <w:r>
        <w:rPr>
          <w:rFonts w:ascii="Arial" w:hAnsi="Arial" w:cs="Arial"/>
        </w:rPr>
        <w:t>The lane closures will occur from sunrise to sunset daily</w:t>
      </w:r>
      <w:r w:rsidR="00E00F0E">
        <w:rPr>
          <w:rFonts w:ascii="Arial" w:hAnsi="Arial" w:cs="Arial"/>
        </w:rPr>
        <w:t>, and will be complete by</w:t>
      </w:r>
      <w:r w:rsidR="0011420B">
        <w:rPr>
          <w:rFonts w:ascii="Arial" w:hAnsi="Arial" w:cs="Arial"/>
        </w:rPr>
        <w:t xml:space="preserve"> July 29.</w:t>
      </w:r>
    </w:p>
    <w:p w:rsidR="00BB314B" w:rsidRDefault="00BB314B" w:rsidP="00BB314B">
      <w:pPr>
        <w:spacing w:after="0" w:line="240" w:lineRule="auto"/>
        <w:ind w:right="90"/>
        <w:rPr>
          <w:rFonts w:ascii="Arial" w:hAnsi="Arial" w:cs="Arial"/>
        </w:rPr>
      </w:pPr>
    </w:p>
    <w:p w:rsidR="00BB314B" w:rsidRDefault="00BB314B" w:rsidP="00BB314B">
      <w:pPr>
        <w:pStyle w:val="GroupWiseView"/>
        <w:rPr>
          <w:sz w:val="23"/>
          <w:szCs w:val="23"/>
        </w:rPr>
      </w:pPr>
      <w:r>
        <w:rPr>
          <w:sz w:val="23"/>
          <w:szCs w:val="23"/>
        </w:rPr>
        <w:t>F</w:t>
      </w:r>
      <w:r w:rsidRPr="00E746D7">
        <w:rPr>
          <w:sz w:val="23"/>
          <w:szCs w:val="23"/>
        </w:rPr>
        <w:t>laggers and a pilot car will allow one-way, alternating traffic through the daily work zone</w:t>
      </w:r>
      <w:r>
        <w:rPr>
          <w:sz w:val="23"/>
          <w:szCs w:val="23"/>
        </w:rPr>
        <w:t>s</w:t>
      </w:r>
      <w:r w:rsidRPr="00E746D7">
        <w:rPr>
          <w:sz w:val="23"/>
          <w:szCs w:val="23"/>
        </w:rPr>
        <w:t xml:space="preserve">. Motorists should slow down and prepare to stop as they approach each work zone, obey </w:t>
      </w:r>
      <w:r>
        <w:rPr>
          <w:sz w:val="23"/>
          <w:szCs w:val="23"/>
        </w:rPr>
        <w:t xml:space="preserve">the </w:t>
      </w:r>
      <w:r w:rsidRPr="00E746D7">
        <w:rPr>
          <w:sz w:val="23"/>
          <w:szCs w:val="23"/>
        </w:rPr>
        <w:t>flaggers and use caution as they follow the pilot car through the daily work zone</w:t>
      </w:r>
      <w:r>
        <w:rPr>
          <w:sz w:val="23"/>
          <w:szCs w:val="23"/>
        </w:rPr>
        <w:t>s</w:t>
      </w:r>
      <w:r w:rsidRPr="00E746D7">
        <w:rPr>
          <w:sz w:val="23"/>
          <w:szCs w:val="23"/>
        </w:rPr>
        <w:t>.</w:t>
      </w:r>
    </w:p>
    <w:p w:rsidR="00BB314B" w:rsidRDefault="00BB314B" w:rsidP="00BB314B">
      <w:pPr>
        <w:spacing w:after="0" w:line="240" w:lineRule="auto"/>
        <w:rPr>
          <w:rFonts w:ascii="Arial" w:hAnsi="Arial" w:cs="Arial"/>
        </w:rPr>
      </w:pPr>
    </w:p>
    <w:p w:rsidR="00BB314B" w:rsidRDefault="0011420B" w:rsidP="00BB314B">
      <w:pPr>
        <w:pStyle w:val="GroupWiseView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Also, m</w:t>
      </w:r>
      <w:r w:rsidR="00BB314B" w:rsidRPr="00E746D7">
        <w:rPr>
          <w:rFonts w:cs="Arial"/>
          <w:sz w:val="23"/>
          <w:szCs w:val="23"/>
        </w:rPr>
        <w:t xml:space="preserve">otorists entering </w:t>
      </w:r>
      <w:r w:rsidR="00BB314B">
        <w:rPr>
          <w:rFonts w:cs="Arial"/>
          <w:sz w:val="23"/>
          <w:szCs w:val="23"/>
        </w:rPr>
        <w:t>a</w:t>
      </w:r>
      <w:r w:rsidR="00BB314B" w:rsidRPr="00E746D7">
        <w:rPr>
          <w:rFonts w:cs="Arial"/>
          <w:sz w:val="23"/>
          <w:szCs w:val="23"/>
        </w:rPr>
        <w:t xml:space="preserve"> work zone from driveways or</w:t>
      </w:r>
      <w:r w:rsidR="00BB314B">
        <w:rPr>
          <w:rFonts w:cs="Arial"/>
          <w:sz w:val="23"/>
          <w:szCs w:val="23"/>
        </w:rPr>
        <w:t xml:space="preserve"> roads that intersect Highway 47</w:t>
      </w:r>
      <w:r>
        <w:rPr>
          <w:rFonts w:cs="Arial"/>
          <w:sz w:val="23"/>
          <w:szCs w:val="23"/>
        </w:rPr>
        <w:t xml:space="preserve"> </w:t>
      </w:r>
      <w:r w:rsidR="00BB314B" w:rsidRPr="00E746D7">
        <w:rPr>
          <w:rFonts w:cs="Arial"/>
          <w:sz w:val="23"/>
          <w:szCs w:val="23"/>
        </w:rPr>
        <w:t xml:space="preserve">must wait for the pilot car to pass, </w:t>
      </w:r>
      <w:proofErr w:type="gramStart"/>
      <w:r w:rsidR="00BB314B" w:rsidRPr="00E746D7">
        <w:rPr>
          <w:rFonts w:cs="Arial"/>
          <w:sz w:val="23"/>
          <w:szCs w:val="23"/>
        </w:rPr>
        <w:t>then</w:t>
      </w:r>
      <w:proofErr w:type="gramEnd"/>
      <w:r w:rsidR="00BB314B" w:rsidRPr="00E746D7">
        <w:rPr>
          <w:rFonts w:cs="Arial"/>
          <w:sz w:val="23"/>
          <w:szCs w:val="23"/>
        </w:rPr>
        <w:t xml:space="preserve"> follow it through the work zone.</w:t>
      </w:r>
    </w:p>
    <w:p w:rsidR="00BB314B" w:rsidRDefault="00BB314B" w:rsidP="00BB314B">
      <w:pPr>
        <w:pStyle w:val="GroupWiseView"/>
        <w:rPr>
          <w:rFonts w:cs="Arial"/>
          <w:sz w:val="23"/>
          <w:szCs w:val="23"/>
        </w:rPr>
      </w:pPr>
    </w:p>
    <w:p w:rsidR="00BB314B" w:rsidRDefault="00BB314B" w:rsidP="00BB314B">
      <w:pPr>
        <w:ind w:right="9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For more </w:t>
      </w:r>
      <w:r w:rsidR="00E00F0E">
        <w:rPr>
          <w:rFonts w:ascii="Arial" w:hAnsi="Arial" w:cs="Arial"/>
          <w:sz w:val="23"/>
          <w:szCs w:val="23"/>
        </w:rPr>
        <w:t>details</w:t>
      </w:r>
      <w:r>
        <w:rPr>
          <w:rFonts w:ascii="Arial" w:hAnsi="Arial" w:cs="Arial"/>
          <w:sz w:val="23"/>
          <w:szCs w:val="23"/>
        </w:rPr>
        <w:t xml:space="preserve"> on </w:t>
      </w:r>
      <w:r w:rsidR="00E00F0E">
        <w:rPr>
          <w:rFonts w:ascii="Arial" w:hAnsi="Arial" w:cs="Arial"/>
          <w:sz w:val="23"/>
          <w:szCs w:val="23"/>
        </w:rPr>
        <w:t xml:space="preserve">how to safely </w:t>
      </w:r>
      <w:r>
        <w:rPr>
          <w:rFonts w:ascii="Arial" w:hAnsi="Arial" w:cs="Arial"/>
          <w:sz w:val="23"/>
          <w:szCs w:val="23"/>
        </w:rPr>
        <w:t>navigat</w:t>
      </w:r>
      <w:r w:rsidR="00E00F0E">
        <w:rPr>
          <w:rFonts w:ascii="Arial" w:hAnsi="Arial" w:cs="Arial"/>
          <w:sz w:val="23"/>
          <w:szCs w:val="23"/>
        </w:rPr>
        <w:t>e</w:t>
      </w:r>
      <w:r w:rsidR="0011420B">
        <w:rPr>
          <w:rFonts w:ascii="Arial" w:hAnsi="Arial" w:cs="Arial"/>
          <w:sz w:val="23"/>
          <w:szCs w:val="23"/>
        </w:rPr>
        <w:t xml:space="preserve"> work zones with pilot cars, visit </w:t>
      </w:r>
      <w:hyperlink r:id="rId10" w:history="1">
        <w:r>
          <w:rPr>
            <w:rStyle w:val="Hyperlink"/>
            <w:rFonts w:ascii="Arial" w:hAnsi="Arial" w:cs="Arial"/>
            <w:sz w:val="23"/>
            <w:szCs w:val="23"/>
          </w:rPr>
          <w:t>www.mndot.gov/d3/graphics2/pilotcar.pdf</w:t>
        </w:r>
      </w:hyperlink>
      <w:r>
        <w:rPr>
          <w:rFonts w:ascii="Arial" w:hAnsi="Arial" w:cs="Arial"/>
          <w:sz w:val="23"/>
          <w:szCs w:val="23"/>
        </w:rPr>
        <w:t>.</w:t>
      </w:r>
    </w:p>
    <w:p w:rsidR="00BB314B" w:rsidRDefault="00BB314B" w:rsidP="00BB314B">
      <w:pPr>
        <w:ind w:right="90"/>
        <w:rPr>
          <w:rFonts w:ascii="Arial" w:eastAsia="Times New Roman" w:hAnsi="Arial" w:cs="Arial"/>
          <w:sz w:val="23"/>
          <w:szCs w:val="23"/>
        </w:rPr>
      </w:pPr>
      <w:r w:rsidRPr="00051742">
        <w:rPr>
          <w:rFonts w:ascii="Arial" w:eastAsia="Times New Roman" w:hAnsi="Arial"/>
          <w:sz w:val="23"/>
          <w:szCs w:val="23"/>
        </w:rPr>
        <w:t xml:space="preserve">The closures are needed as crews resurface 21 miles of Highway </w:t>
      </w:r>
      <w:r w:rsidR="00B30C73">
        <w:rPr>
          <w:rFonts w:ascii="Arial" w:eastAsia="Times New Roman" w:hAnsi="Arial"/>
          <w:sz w:val="23"/>
          <w:szCs w:val="23"/>
        </w:rPr>
        <w:t>47</w:t>
      </w:r>
      <w:r w:rsidRPr="00BB314B">
        <w:rPr>
          <w:rFonts w:ascii="Arial" w:eastAsia="Times New Roman" w:hAnsi="Arial" w:cs="Arial"/>
          <w:sz w:val="23"/>
          <w:szCs w:val="23"/>
        </w:rPr>
        <w:t>. When complete, the project will result in a smoother ride and ensure Highway 47 continues to serve Minnesota motorists and local communities for many years.</w:t>
      </w:r>
    </w:p>
    <w:p w:rsidR="009F4463" w:rsidRDefault="009F4463" w:rsidP="009F4463">
      <w:pPr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</w:rPr>
        <w:t>To learn more about MnDOT and transportation funding, visit MnDOT’s Get Connected website at:</w:t>
      </w:r>
      <w:r>
        <w:rPr>
          <w:rFonts w:ascii="Bookman Old Style" w:hAnsi="Bookman Old Style"/>
          <w:sz w:val="24"/>
          <w:szCs w:val="24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4"/>
            <w:szCs w:val="24"/>
          </w:rPr>
          <w:t>www.dot.state.mn.us/getconnected/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BB314B" w:rsidRDefault="00BB314B" w:rsidP="00BB314B">
      <w:pPr>
        <w:pStyle w:val="GroupWiseView"/>
        <w:rPr>
          <w:sz w:val="22"/>
          <w:szCs w:val="22"/>
        </w:rPr>
      </w:pPr>
      <w:r>
        <w:rPr>
          <w:sz w:val="22"/>
          <w:szCs w:val="22"/>
        </w:rPr>
        <w:t xml:space="preserve">For real-time travel information anywhere in Minnesota, visit </w:t>
      </w:r>
      <w:hyperlink r:id="rId12" w:history="1">
        <w:r>
          <w:rPr>
            <w:rStyle w:val="Hyperlink"/>
            <w:sz w:val="22"/>
            <w:szCs w:val="22"/>
          </w:rPr>
          <w:t>www.511mn.org</w:t>
        </w:r>
      </w:hyperlink>
      <w:r>
        <w:rPr>
          <w:sz w:val="22"/>
          <w:szCs w:val="22"/>
        </w:rPr>
        <w:t>.</w:t>
      </w:r>
    </w:p>
    <w:p w:rsidR="00BB314B" w:rsidRDefault="00BB314B" w:rsidP="00BB314B">
      <w:pPr>
        <w:pStyle w:val="GroupWiseView"/>
        <w:rPr>
          <w:sz w:val="22"/>
          <w:szCs w:val="22"/>
        </w:rPr>
      </w:pPr>
    </w:p>
    <w:p w:rsidR="00BB314B" w:rsidRDefault="00BB314B" w:rsidP="00BB314B">
      <w:pPr>
        <w:pStyle w:val="GroupWiseView"/>
        <w:rPr>
          <w:sz w:val="22"/>
          <w:szCs w:val="22"/>
        </w:rPr>
      </w:pPr>
    </w:p>
    <w:p w:rsidR="00BB314B" w:rsidRDefault="00BB314B" w:rsidP="00C02566">
      <w:pPr>
        <w:pStyle w:val="GroupWiseView"/>
        <w:rPr>
          <w:sz w:val="22"/>
          <w:szCs w:val="22"/>
        </w:rPr>
      </w:pPr>
    </w:p>
    <w:p w:rsidR="00CB5733" w:rsidRPr="00ED66EC" w:rsidRDefault="00C02566" w:rsidP="007C4BEA">
      <w:pPr>
        <w:shd w:val="clear" w:color="auto" w:fill="FFFFFF"/>
        <w:spacing w:after="0" w:line="240" w:lineRule="auto"/>
        <w:jc w:val="center"/>
      </w:pPr>
      <w:r>
        <w:rPr>
          <w:rFonts w:ascii="Arial" w:hAnsi="Arial" w:cs="Arial"/>
          <w:color w:val="000000"/>
        </w:rPr>
        <w:t># # #</w:t>
      </w:r>
    </w:p>
    <w:sectPr w:rsidR="00CB5733" w:rsidRPr="00ED66EC" w:rsidSect="00E667F7">
      <w:footerReference w:type="default" r:id="rId13"/>
      <w:headerReference w:type="first" r:id="rId14"/>
      <w:footerReference w:type="first" r:id="rId15"/>
      <w:pgSz w:w="12240" w:h="15840"/>
      <w:pgMar w:top="1710" w:right="1440" w:bottom="1620" w:left="171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A5" w:rsidRDefault="004D1AA5">
      <w:pPr>
        <w:spacing w:after="0" w:line="240" w:lineRule="auto"/>
      </w:pPr>
      <w:r>
        <w:separator/>
      </w:r>
    </w:p>
  </w:endnote>
  <w:endnote w:type="continuationSeparator" w:id="0">
    <w:p w:rsidR="004D1AA5" w:rsidRDefault="004D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E3" w:rsidRDefault="003866E3">
    <w:pPr>
      <w:spacing w:after="0"/>
      <w:rPr>
        <w:rFonts w:ascii="Arial Narrow" w:hAnsi="Arial Narrow" w:cs="Arial"/>
        <w:color w:val="003F4B"/>
        <w:sz w:val="24"/>
        <w:szCs w:val="24"/>
      </w:rPr>
    </w:pPr>
    <w:r>
      <w:rPr>
        <w:rFonts w:ascii="Arial Narrow" w:hAnsi="Arial Narrow" w:cs="Arial"/>
        <w:color w:val="003F5F"/>
        <w:sz w:val="24"/>
        <w:szCs w:val="24"/>
      </w:rPr>
      <w:t>An Equal Opportunity Employer</w:t>
    </w:r>
  </w:p>
  <w:p w:rsidR="003866E3" w:rsidRDefault="003866E3">
    <w:pPr>
      <w:spacing w:after="0"/>
      <w:rPr>
        <w:rFonts w:ascii="Arial Narrow" w:hAnsi="Arial Narrow" w:cs="Arial"/>
        <w:color w:val="003F5F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9282AF" wp14:editId="17AC30D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72200" cy="427355"/>
          <wp:effectExtent l="0" t="0" r="0" b="0"/>
          <wp:wrapNone/>
          <wp:docPr id="1" name="Picture 1" descr="Letterhead artwork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artwork 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66E3" w:rsidRDefault="003866E3">
    <w:pPr>
      <w:spacing w:after="0"/>
      <w:rPr>
        <w:rFonts w:ascii="Arial Narrow" w:hAnsi="Arial Narrow" w:cs="Arial"/>
        <w:color w:val="003F4B"/>
        <w:sz w:val="24"/>
        <w:szCs w:val="24"/>
      </w:rPr>
    </w:pPr>
  </w:p>
  <w:p w:rsidR="003866E3" w:rsidRDefault="003866E3">
    <w:pPr>
      <w:spacing w:after="0"/>
      <w:rPr>
        <w:rFonts w:ascii="Arial Narrow" w:hAnsi="Arial Narrow" w:cs="Arial"/>
        <w:i/>
        <w:color w:val="003F4B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E3" w:rsidRPr="00CD612F" w:rsidRDefault="003866E3">
    <w:pPr>
      <w:spacing w:after="0"/>
      <w:rPr>
        <w:rFonts w:ascii="Arial Narrow" w:hAnsi="Arial Narrow" w:cs="Arial"/>
        <w:sz w:val="24"/>
        <w:szCs w:val="24"/>
      </w:rPr>
    </w:pPr>
    <w:r w:rsidRPr="00CD612F">
      <w:rPr>
        <w:rFonts w:ascii="Arial Narrow" w:hAnsi="Arial Narrow" w:cs="Arial"/>
        <w:sz w:val="24"/>
        <w:szCs w:val="24"/>
      </w:rPr>
      <w:t>An Equal Opportunity Employer</w:t>
    </w:r>
  </w:p>
  <w:p w:rsidR="003866E3" w:rsidRDefault="003866E3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46D0316B" wp14:editId="3C04A0A6">
          <wp:extent cx="6099175" cy="422910"/>
          <wp:effectExtent l="0" t="0" r="0" b="0"/>
          <wp:docPr id="3" name="Picture 3" descr="banner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A5" w:rsidRDefault="004D1AA5">
      <w:pPr>
        <w:spacing w:after="0" w:line="240" w:lineRule="auto"/>
      </w:pPr>
      <w:r>
        <w:separator/>
      </w:r>
    </w:p>
  </w:footnote>
  <w:footnote w:type="continuationSeparator" w:id="0">
    <w:p w:rsidR="004D1AA5" w:rsidRDefault="004D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E3" w:rsidRPr="000757AD" w:rsidRDefault="003866E3" w:rsidP="005D7D2F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3DB7E74" wp14:editId="568EFEC2">
          <wp:simplePos x="0" y="0"/>
          <wp:positionH relativeFrom="column">
            <wp:posOffset>-718820</wp:posOffset>
          </wp:positionH>
          <wp:positionV relativeFrom="paragraph">
            <wp:posOffset>0</wp:posOffset>
          </wp:positionV>
          <wp:extent cx="615950" cy="615950"/>
          <wp:effectExtent l="0" t="0" r="0" b="0"/>
          <wp:wrapSquare wrapText="bothSides"/>
          <wp:docPr id="2" name="Picture 8" descr="mndot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7AD">
      <w:rPr>
        <w:rFonts w:ascii="Arial Black" w:hAnsi="Arial Black" w:cs="Arial"/>
      </w:rPr>
      <w:t>Minnesota Department of Transportation</w:t>
    </w:r>
  </w:p>
  <w:p w:rsidR="003866E3" w:rsidRDefault="003866E3" w:rsidP="005D7D2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District 3</w:t>
    </w:r>
  </w:p>
  <w:p w:rsidR="003866E3" w:rsidRDefault="003866E3" w:rsidP="005D7D2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3725 12</w:t>
    </w:r>
    <w:r w:rsidRPr="00B1087D">
      <w:rPr>
        <w:rFonts w:ascii="Arial Narrow" w:hAnsi="Arial Narrow" w:cs="Arial"/>
        <w:sz w:val="24"/>
        <w:szCs w:val="24"/>
        <w:vertAlign w:val="superscript"/>
      </w:rPr>
      <w:t>th</w:t>
    </w:r>
    <w:r>
      <w:rPr>
        <w:rFonts w:ascii="Arial Narrow" w:hAnsi="Arial Narrow" w:cs="Arial"/>
        <w:sz w:val="24"/>
        <w:szCs w:val="24"/>
      </w:rPr>
      <w:t xml:space="preserve"> St. N.</w:t>
    </w:r>
  </w:p>
  <w:p w:rsidR="003866E3" w:rsidRDefault="003866E3" w:rsidP="005D7D2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St. Cloud, MN 56303-2107</w:t>
    </w:r>
  </w:p>
  <w:p w:rsidR="003866E3" w:rsidRDefault="003866E3" w:rsidP="005D7D2F">
    <w:pPr>
      <w:spacing w:after="0"/>
      <w:rPr>
        <w:rFonts w:ascii="Arial Narrow" w:hAnsi="Arial Narrow" w:cs="Arial"/>
        <w:sz w:val="24"/>
        <w:szCs w:val="24"/>
      </w:rPr>
    </w:pPr>
  </w:p>
  <w:p w:rsidR="003866E3" w:rsidRDefault="003866E3" w:rsidP="005D7D2F">
    <w:pPr>
      <w:spacing w:after="0"/>
      <w:rPr>
        <w:rFonts w:ascii="Arial" w:hAnsi="Arial" w:cs="Arial"/>
        <w:sz w:val="42"/>
        <w:szCs w:val="42"/>
      </w:rPr>
    </w:pPr>
    <w:r>
      <w:rPr>
        <w:rFonts w:ascii="Arial" w:hAnsi="Arial" w:cs="Arial"/>
        <w:sz w:val="42"/>
        <w:szCs w:val="42"/>
      </w:rPr>
      <w:t>News 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5B2A"/>
    <w:multiLevelType w:val="hybridMultilevel"/>
    <w:tmpl w:val="523A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A671C"/>
    <w:multiLevelType w:val="hybridMultilevel"/>
    <w:tmpl w:val="B080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95516"/>
    <w:multiLevelType w:val="hybridMultilevel"/>
    <w:tmpl w:val="DBD8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A297E"/>
    <w:multiLevelType w:val="hybridMultilevel"/>
    <w:tmpl w:val="F0EAE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223DE"/>
    <w:multiLevelType w:val="hybridMultilevel"/>
    <w:tmpl w:val="4C16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908DF"/>
    <w:multiLevelType w:val="hybridMultilevel"/>
    <w:tmpl w:val="06A2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67"/>
    <w:rsid w:val="00000D71"/>
    <w:rsid w:val="00006903"/>
    <w:rsid w:val="00033D03"/>
    <w:rsid w:val="00035090"/>
    <w:rsid w:val="00051742"/>
    <w:rsid w:val="0005221F"/>
    <w:rsid w:val="00071501"/>
    <w:rsid w:val="000924A6"/>
    <w:rsid w:val="000976C6"/>
    <w:rsid w:val="000B0702"/>
    <w:rsid w:val="000B41E4"/>
    <w:rsid w:val="000C2A58"/>
    <w:rsid w:val="0011291D"/>
    <w:rsid w:val="0011420B"/>
    <w:rsid w:val="0011712E"/>
    <w:rsid w:val="00117EE1"/>
    <w:rsid w:val="00133DE9"/>
    <w:rsid w:val="00151C2D"/>
    <w:rsid w:val="00153960"/>
    <w:rsid w:val="00156047"/>
    <w:rsid w:val="001750C9"/>
    <w:rsid w:val="00191350"/>
    <w:rsid w:val="001924FB"/>
    <w:rsid w:val="001A5C74"/>
    <w:rsid w:val="001B0B7E"/>
    <w:rsid w:val="001D0C7F"/>
    <w:rsid w:val="00212FEE"/>
    <w:rsid w:val="002223FB"/>
    <w:rsid w:val="00245E2E"/>
    <w:rsid w:val="00256154"/>
    <w:rsid w:val="00257C66"/>
    <w:rsid w:val="00257E27"/>
    <w:rsid w:val="00261D64"/>
    <w:rsid w:val="00263F36"/>
    <w:rsid w:val="00271CF5"/>
    <w:rsid w:val="00294816"/>
    <w:rsid w:val="002979D2"/>
    <w:rsid w:val="002B7610"/>
    <w:rsid w:val="002C55DB"/>
    <w:rsid w:val="002D5CB7"/>
    <w:rsid w:val="00305B98"/>
    <w:rsid w:val="00326E71"/>
    <w:rsid w:val="00327EF3"/>
    <w:rsid w:val="0035099F"/>
    <w:rsid w:val="003620C6"/>
    <w:rsid w:val="00364C89"/>
    <w:rsid w:val="00365049"/>
    <w:rsid w:val="003866E3"/>
    <w:rsid w:val="00391D1D"/>
    <w:rsid w:val="003A1669"/>
    <w:rsid w:val="003C2DD4"/>
    <w:rsid w:val="00402E1C"/>
    <w:rsid w:val="00411A81"/>
    <w:rsid w:val="004203E9"/>
    <w:rsid w:val="00435D0B"/>
    <w:rsid w:val="00446ED2"/>
    <w:rsid w:val="00457190"/>
    <w:rsid w:val="0046345C"/>
    <w:rsid w:val="00465967"/>
    <w:rsid w:val="00495CC7"/>
    <w:rsid w:val="004A387B"/>
    <w:rsid w:val="004B2949"/>
    <w:rsid w:val="004D1AA5"/>
    <w:rsid w:val="00502C0A"/>
    <w:rsid w:val="00512292"/>
    <w:rsid w:val="00513C23"/>
    <w:rsid w:val="00524471"/>
    <w:rsid w:val="00543383"/>
    <w:rsid w:val="00544798"/>
    <w:rsid w:val="00555F73"/>
    <w:rsid w:val="005631E5"/>
    <w:rsid w:val="00572CBC"/>
    <w:rsid w:val="00596026"/>
    <w:rsid w:val="00596939"/>
    <w:rsid w:val="005A4C5E"/>
    <w:rsid w:val="005A728D"/>
    <w:rsid w:val="005A7E07"/>
    <w:rsid w:val="005B0B30"/>
    <w:rsid w:val="005C44EE"/>
    <w:rsid w:val="005D26EF"/>
    <w:rsid w:val="005D7D2F"/>
    <w:rsid w:val="005E12C3"/>
    <w:rsid w:val="005E2CEA"/>
    <w:rsid w:val="005F0A87"/>
    <w:rsid w:val="005F282C"/>
    <w:rsid w:val="005F4455"/>
    <w:rsid w:val="006076D9"/>
    <w:rsid w:val="00620C83"/>
    <w:rsid w:val="00637D25"/>
    <w:rsid w:val="006413ED"/>
    <w:rsid w:val="0064687E"/>
    <w:rsid w:val="0065074B"/>
    <w:rsid w:val="00653A33"/>
    <w:rsid w:val="00656AB1"/>
    <w:rsid w:val="006704E3"/>
    <w:rsid w:val="00672B00"/>
    <w:rsid w:val="00677270"/>
    <w:rsid w:val="00681AAB"/>
    <w:rsid w:val="00685824"/>
    <w:rsid w:val="006A6BCC"/>
    <w:rsid w:val="006E60BF"/>
    <w:rsid w:val="00712AA0"/>
    <w:rsid w:val="00730A0B"/>
    <w:rsid w:val="00765B21"/>
    <w:rsid w:val="00767711"/>
    <w:rsid w:val="00785651"/>
    <w:rsid w:val="007A2646"/>
    <w:rsid w:val="007C0058"/>
    <w:rsid w:val="007C4BEA"/>
    <w:rsid w:val="007C604D"/>
    <w:rsid w:val="007D6EB9"/>
    <w:rsid w:val="007D735D"/>
    <w:rsid w:val="007E0BC1"/>
    <w:rsid w:val="007E7D24"/>
    <w:rsid w:val="007F441A"/>
    <w:rsid w:val="00801DF3"/>
    <w:rsid w:val="00803FC9"/>
    <w:rsid w:val="0080466D"/>
    <w:rsid w:val="00806B09"/>
    <w:rsid w:val="00813CDF"/>
    <w:rsid w:val="008143E2"/>
    <w:rsid w:val="00814636"/>
    <w:rsid w:val="00816F67"/>
    <w:rsid w:val="00837431"/>
    <w:rsid w:val="00840600"/>
    <w:rsid w:val="00864E43"/>
    <w:rsid w:val="0086510D"/>
    <w:rsid w:val="00882A1C"/>
    <w:rsid w:val="0088386A"/>
    <w:rsid w:val="00885A23"/>
    <w:rsid w:val="00897082"/>
    <w:rsid w:val="008A3F48"/>
    <w:rsid w:val="008B79EC"/>
    <w:rsid w:val="008D6E4C"/>
    <w:rsid w:val="008E3621"/>
    <w:rsid w:val="008E401D"/>
    <w:rsid w:val="008E4724"/>
    <w:rsid w:val="008F22A0"/>
    <w:rsid w:val="009214BF"/>
    <w:rsid w:val="00927924"/>
    <w:rsid w:val="00940320"/>
    <w:rsid w:val="00941DA3"/>
    <w:rsid w:val="00965C91"/>
    <w:rsid w:val="00974FCA"/>
    <w:rsid w:val="00993A4C"/>
    <w:rsid w:val="00997CC8"/>
    <w:rsid w:val="009A3EB8"/>
    <w:rsid w:val="009D114E"/>
    <w:rsid w:val="009D4B92"/>
    <w:rsid w:val="009D53D9"/>
    <w:rsid w:val="009E02A4"/>
    <w:rsid w:val="009E7F7A"/>
    <w:rsid w:val="009F4463"/>
    <w:rsid w:val="009F7437"/>
    <w:rsid w:val="00A030BE"/>
    <w:rsid w:val="00A13050"/>
    <w:rsid w:val="00A20D95"/>
    <w:rsid w:val="00A22E87"/>
    <w:rsid w:val="00A23991"/>
    <w:rsid w:val="00A340B6"/>
    <w:rsid w:val="00A84F70"/>
    <w:rsid w:val="00A87FBA"/>
    <w:rsid w:val="00A95BCB"/>
    <w:rsid w:val="00A97C0F"/>
    <w:rsid w:val="00AA1B57"/>
    <w:rsid w:val="00AB3821"/>
    <w:rsid w:val="00AB5A27"/>
    <w:rsid w:val="00AD212F"/>
    <w:rsid w:val="00B1087D"/>
    <w:rsid w:val="00B10A72"/>
    <w:rsid w:val="00B211A2"/>
    <w:rsid w:val="00B30C73"/>
    <w:rsid w:val="00B446FB"/>
    <w:rsid w:val="00B46CB7"/>
    <w:rsid w:val="00B5706C"/>
    <w:rsid w:val="00B909F1"/>
    <w:rsid w:val="00BB314B"/>
    <w:rsid w:val="00BB57E1"/>
    <w:rsid w:val="00BB6E2B"/>
    <w:rsid w:val="00BB6E39"/>
    <w:rsid w:val="00BC6218"/>
    <w:rsid w:val="00BE21BF"/>
    <w:rsid w:val="00BF236B"/>
    <w:rsid w:val="00BF522A"/>
    <w:rsid w:val="00C02566"/>
    <w:rsid w:val="00C5331E"/>
    <w:rsid w:val="00C74967"/>
    <w:rsid w:val="00C750CD"/>
    <w:rsid w:val="00C93CB8"/>
    <w:rsid w:val="00CB498C"/>
    <w:rsid w:val="00CB5733"/>
    <w:rsid w:val="00CC178F"/>
    <w:rsid w:val="00CC3183"/>
    <w:rsid w:val="00CC4483"/>
    <w:rsid w:val="00CE3B2C"/>
    <w:rsid w:val="00CF0FF1"/>
    <w:rsid w:val="00D10A16"/>
    <w:rsid w:val="00D172C3"/>
    <w:rsid w:val="00D224F5"/>
    <w:rsid w:val="00D232B3"/>
    <w:rsid w:val="00D366C1"/>
    <w:rsid w:val="00D444E1"/>
    <w:rsid w:val="00D73C6E"/>
    <w:rsid w:val="00D77CE0"/>
    <w:rsid w:val="00DA3968"/>
    <w:rsid w:val="00DC5872"/>
    <w:rsid w:val="00DD5E44"/>
    <w:rsid w:val="00DF24AB"/>
    <w:rsid w:val="00E00F0E"/>
    <w:rsid w:val="00E03497"/>
    <w:rsid w:val="00E0721A"/>
    <w:rsid w:val="00E114FB"/>
    <w:rsid w:val="00E22605"/>
    <w:rsid w:val="00E25A53"/>
    <w:rsid w:val="00E2761B"/>
    <w:rsid w:val="00E32C23"/>
    <w:rsid w:val="00E346E1"/>
    <w:rsid w:val="00E41EF0"/>
    <w:rsid w:val="00E5756A"/>
    <w:rsid w:val="00E642BD"/>
    <w:rsid w:val="00E667F7"/>
    <w:rsid w:val="00E86700"/>
    <w:rsid w:val="00EB3102"/>
    <w:rsid w:val="00EC1D42"/>
    <w:rsid w:val="00ED07C2"/>
    <w:rsid w:val="00ED66EC"/>
    <w:rsid w:val="00ED6CD6"/>
    <w:rsid w:val="00EE62B7"/>
    <w:rsid w:val="00EF6CF1"/>
    <w:rsid w:val="00F03739"/>
    <w:rsid w:val="00F0384E"/>
    <w:rsid w:val="00F12D7F"/>
    <w:rsid w:val="00F14489"/>
    <w:rsid w:val="00F17D38"/>
    <w:rsid w:val="00F51487"/>
    <w:rsid w:val="00F54470"/>
    <w:rsid w:val="00F62789"/>
    <w:rsid w:val="00F86548"/>
    <w:rsid w:val="00FA314C"/>
    <w:rsid w:val="00FB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6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816F67"/>
    <w:rPr>
      <w:rFonts w:cs="Times New Roman"/>
      <w:color w:val="0000FF"/>
      <w:u w:val="single"/>
    </w:rPr>
  </w:style>
  <w:style w:type="paragraph" w:customStyle="1" w:styleId="GroupWiseView">
    <w:name w:val="GroupWiseView"/>
    <w:uiPriority w:val="99"/>
    <w:rsid w:val="00816F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67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02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7D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86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E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E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66E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74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6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816F67"/>
    <w:rPr>
      <w:rFonts w:cs="Times New Roman"/>
      <w:color w:val="0000FF"/>
      <w:u w:val="single"/>
    </w:rPr>
  </w:style>
  <w:style w:type="paragraph" w:customStyle="1" w:styleId="GroupWiseView">
    <w:name w:val="GroupWiseView"/>
    <w:uiPriority w:val="99"/>
    <w:rsid w:val="00816F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67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02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7D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86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E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E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66E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7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511mn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t.state.mn.us/getconnected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mndot.gov/d3/graphics2/pilotcar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mes.gillach@state.mn.u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8F15-1E6E-415E-93B6-AF144D61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 District</dc:creator>
  <cp:lastModifiedBy>James Gillach</cp:lastModifiedBy>
  <cp:revision>10</cp:revision>
  <cp:lastPrinted>2013-09-03T22:02:00Z</cp:lastPrinted>
  <dcterms:created xsi:type="dcterms:W3CDTF">2015-06-10T15:51:00Z</dcterms:created>
  <dcterms:modified xsi:type="dcterms:W3CDTF">2015-06-26T19:54:00Z</dcterms:modified>
</cp:coreProperties>
</file>